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32"/>
          <w:szCs w:val="32"/>
          <w:u w:val="none"/>
          <w:shd w:fill="auto" w:val="clear"/>
          <w:vertAlign w:val="baseline"/>
          <w:rtl w:val="0"/>
        </w:rPr>
        <w:t xml:space="preserve">Изначально Вышестоящий Дом Изначально Вышестоящего Отца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0"/>
        </w:rPr>
        <w:t xml:space="preserve">Подразделение ИВИВО Днепр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0"/>
        </w:rPr>
        <w:t xml:space="preserve">  Совет Изначально Вышестоящего Отца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shd w:fill="auto" w:val="clear"/>
        <w:spacing w:after="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Протокол Совета от 3.112024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Согласовано ИВАС КХ 18.11.24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Утверждено: Главой подразделения ИВДИВО Днепр Шинкаренко Т 30.11.24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Присутствовали: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Шинкаренко Т.</w:t>
        <w:br w:type="textWrapping"/>
        <w:t xml:space="preserve">2.Соколова Л. </w:t>
        <w:br w:type="textWrapping"/>
        <w:t xml:space="preserve">3.Лескина Н.</w:t>
        <w:br w:type="textWrapping"/>
        <w:t xml:space="preserve">4.Тимошенко А.</w:t>
        <w:br w:type="textWrapping"/>
        <w:t xml:space="preserve">5.Богданов А.</w:t>
        <w:br w:type="textWrapping"/>
        <w:t xml:space="preserve">6.Богданова Ю.</w:t>
        <w:br w:type="textWrapping"/>
        <w:t xml:space="preserve">7.Ивахненко  Р</w:t>
        <w:br w:type="textWrapping"/>
        <w:t xml:space="preserve">8. Сиворонова Л.</w:t>
        <w:br w:type="textWrapping"/>
        <w:t xml:space="preserve">9.Степаненко И</w:t>
        <w:br w:type="textWrapping"/>
        <w:t xml:space="preserve">10 Огородняя Л.</w:t>
        <w:br w:type="textWrapping"/>
        <w:t xml:space="preserve">11.Хаврачёв А.</w:t>
        <w:br w:type="textWrapping"/>
        <w:t xml:space="preserve">12.Дашкова С.</w:t>
        <w:tab/>
        <w:tab/>
        <w:tab/>
        <w:t xml:space="preserve">. </w:t>
        <w:tab/>
        <w:tab/>
        <w:br w:type="textWrapping"/>
        <w:t xml:space="preserve">13.Сидоренко С.</w:t>
        <w:br w:type="textWrapping"/>
        <w:t xml:space="preserve">14. Ваврушкова Т. </w:t>
        <w:br w:type="textWrapping"/>
        <w:t xml:space="preserve">15. Тымцё С.</w:t>
        <w:br w:type="textWrapping"/>
        <w:t xml:space="preserve">16.Картузова Т. </w:t>
        <w:br w:type="textWrapping"/>
        <w:t xml:space="preserve">17 Скоробогатов С.</w:t>
        <w:br w:type="textWrapping"/>
        <w:t xml:space="preserve">18. Шевченко М.</w:t>
        <w:br w:type="textWrapping"/>
        <w:t xml:space="preserve">19 Стецюк Т.</w:t>
        <w:tab/>
        <w:tab/>
        <w:br w:type="textWrapping"/>
        <w:t xml:space="preserve">онлайн:</w:t>
        <w:br w:type="textWrapping"/>
        <w:t xml:space="preserve">17.Коваленко В</w:t>
        <w:br w:type="textWrapping"/>
        <w:t xml:space="preserve">18.Болдырева Н.</w:t>
        <w:br w:type="textWrapping"/>
        <w:t xml:space="preserve">19.Воливач Е</w:t>
        <w:br w:type="textWrapping"/>
        <w:t xml:space="preserve">20.Сулима Т.</w:t>
        <w:br w:type="textWrapping"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Состоялось: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1.Вхождение в Совет ИВО, итоги сннтездеятельности ДП за месяц с записью в личном деле каждого Аватара Совета ИВО</w:t>
        <w:br w:type="textWrapping"/>
        <w:t xml:space="preserve">- Обновление ИВДИВО с новым явлением Синтеза и Огня ИВДИВО.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-Сообщение о количестве Ядер Синтез в Нити Синтеза в ИВДИВО Здаиях (174.880)  Главой ВШС Соколовой Л.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Стяжание 70 Зданий в ИВДИВО полисе ИВАС КХ, 70 Зданий в ИВДИВО полисе ИВО. Общее количество ИВДИВО Зданий 772</w:t>
        <w:br w:type="textWrapping"/>
        <w:br w:type="textWrapping"/>
        <w:t xml:space="preserve">3. Доклад  (Аватарессы  ИВО Империи Вечного Сверкосмоса синтезфизичности ИВО ИВАС Византия ИВО ИВАС КХ, Глава Общины ИВАС КХ/  поразделения ИВИВО Днепр Богданова Юлия).Вхождение в концентрацию Общины ИВАС КХ на 8128 Арх ИВДИВО.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4. Доклад ( Аватара ИВО Парламента ИВО ИВАС Савелия ИВО ИВАС КХ , Глава Дуумвиратор Парламентского центра ИВДИВО подразделеиия ИВДИВО Днепр Хаврачёв Андрей) Активация Высшей Части ДП с стяжанием  32 Глав Конституции ИВО.</w:t>
        <w:br w:type="textWrapping"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Приняты решения: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shd w:fill="auto" w:val="clear"/>
        <w:spacing w:after="0" w:before="0" w:line="240" w:lineRule="auto"/>
        <w:ind w:left="14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Сложение Плана Синтеза ДП до 20.11.24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shd w:fill="auto" w:val="clear"/>
        <w:spacing w:after="0" w:before="0" w:line="240" w:lineRule="auto"/>
        <w:ind w:left="14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Раработка Оня и Синтеа 512 ИВАС ИВО.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shd w:fill="auto" w:val="clear"/>
        <w:spacing w:after="0" w:before="0" w:line="240" w:lineRule="auto"/>
        <w:ind w:left="14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Подготовка к проведению Съезда в подразделении ИВДИВО Днепр.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shd w:fill="auto" w:val="clear"/>
        <w:spacing w:after="0" w:before="0" w:line="240" w:lineRule="auto"/>
        <w:ind w:left="14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Разработка Парадигмы Восприятия О-Ч-З, темы 18 Синтез ИВО ДП.</w:t>
      </w:r>
    </w:p>
    <w:p w:rsidR="00000000" w:rsidDel="00000000" w:rsidP="00000000" w:rsidRDefault="00000000" w:rsidRPr="00000000" w14:paraId="00000015">
      <w:pPr>
        <w:widowControl w:val="1"/>
        <w:numPr>
          <w:ilvl w:val="0"/>
          <w:numId w:val="1"/>
        </w:numPr>
        <w:shd w:fill="auto" w:val="clear"/>
        <w:spacing w:after="0" w:before="0" w:line="240" w:lineRule="auto"/>
        <w:ind w:left="14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Проведение первостяжаний, Волна Си ИВО, разработка Фа.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shd w:fill="auto" w:val="clear"/>
        <w:spacing w:after="0" w:before="0" w:line="240" w:lineRule="auto"/>
        <w:ind w:left="14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Развертывание Синтез-деятельности в ИВДИВО Днепр.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shd w:fill="auto" w:val="clear"/>
        <w:tabs>
          <w:tab w:val="left" w:leader="none" w:pos="1002"/>
        </w:tabs>
        <w:spacing w:after="360" w:before="36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Составила ИВДИВО Секретарь Тимошенко Анна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shd w:fill="auto" w:val="clear"/>
        <w:tabs>
          <w:tab w:val="left" w:leader="none" w:pos="1002"/>
        </w:tabs>
        <w:spacing w:after="360" w:before="3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211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